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8D1" w:rsidRDefault="00CF6B69">
      <w:r>
        <w:t>Identity and Belonging</w:t>
      </w:r>
    </w:p>
    <w:p w:rsidR="00CF6B69" w:rsidRDefault="00CF6B69"/>
    <w:p w:rsidR="00CF6B69" w:rsidRDefault="00CF6B69"/>
    <w:p w:rsidR="00CF6B69" w:rsidRDefault="00CF6B69"/>
    <w:p w:rsidR="00CF6B69" w:rsidRDefault="00CF6B69"/>
    <w:p w:rsidR="00CF6B69" w:rsidRDefault="00CF6B69"/>
    <w:p w:rsidR="00CF6B69" w:rsidRDefault="00CF6B6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6"/>
        <w:gridCol w:w="3828"/>
        <w:gridCol w:w="2338"/>
        <w:gridCol w:w="2338"/>
      </w:tblGrid>
      <w:tr w:rsidR="00CF6B69" w:rsidTr="00CF6B69">
        <w:tc>
          <w:tcPr>
            <w:tcW w:w="846" w:type="dxa"/>
          </w:tcPr>
          <w:p w:rsidR="00CF6B69" w:rsidRDefault="00CF6B69"/>
        </w:tc>
        <w:tc>
          <w:tcPr>
            <w:tcW w:w="3828" w:type="dxa"/>
          </w:tcPr>
          <w:p w:rsidR="00CF6B69" w:rsidRDefault="00CF6B69">
            <w:r>
              <w:t>Learning Activity</w:t>
            </w:r>
          </w:p>
        </w:tc>
        <w:tc>
          <w:tcPr>
            <w:tcW w:w="2338" w:type="dxa"/>
          </w:tcPr>
          <w:p w:rsidR="00CF6B69" w:rsidRDefault="00CF6B69">
            <w:r>
              <w:t>Resources</w:t>
            </w:r>
          </w:p>
        </w:tc>
        <w:tc>
          <w:tcPr>
            <w:tcW w:w="2338" w:type="dxa"/>
          </w:tcPr>
          <w:p w:rsidR="00CF6B69" w:rsidRDefault="00CF6B69">
            <w:r>
              <w:t xml:space="preserve">Homework </w:t>
            </w:r>
            <w:proofErr w:type="spellStart"/>
            <w:r>
              <w:t>etc</w:t>
            </w:r>
            <w:proofErr w:type="spellEnd"/>
          </w:p>
        </w:tc>
      </w:tr>
      <w:tr w:rsidR="00CF6B69" w:rsidTr="00CF6B69">
        <w:tc>
          <w:tcPr>
            <w:tcW w:w="846" w:type="dxa"/>
          </w:tcPr>
          <w:p w:rsidR="00CF6B69" w:rsidRDefault="00CF6B69">
            <w:r>
              <w:t>1</w:t>
            </w:r>
          </w:p>
        </w:tc>
        <w:tc>
          <w:tcPr>
            <w:tcW w:w="3828" w:type="dxa"/>
          </w:tcPr>
          <w:p w:rsidR="00CF6B69" w:rsidRDefault="00CF6B69" w:rsidP="00CF6B69">
            <w:r>
              <w:t xml:space="preserve">Make clear the purpose of the context – expressing their ideas </w:t>
            </w:r>
            <w:r>
              <w:t xml:space="preserve">on a particular theme/context  </w:t>
            </w:r>
            <w:r>
              <w:t>in genuine forms of writing – expository, persuasive and imaginative</w:t>
            </w:r>
          </w:p>
          <w:p w:rsidR="00CF6B69" w:rsidRDefault="00CF6B69"/>
          <w:p w:rsidR="00CF6B69" w:rsidRDefault="00CF6B69">
            <w:r>
              <w:t xml:space="preserve">Some of the ideas have to come from a text </w:t>
            </w:r>
          </w:p>
          <w:p w:rsidR="00CF6B69" w:rsidRDefault="00CF6B69"/>
          <w:p w:rsidR="00CF6B69" w:rsidRDefault="00CF6B69">
            <w:r>
              <w:t xml:space="preserve">Use the context in Year 11 to become aware of the forms you excel in. </w:t>
            </w:r>
          </w:p>
          <w:p w:rsidR="00CF6B69" w:rsidRDefault="00CF6B69"/>
          <w:p w:rsidR="00CF6B69" w:rsidRDefault="00CF6B69">
            <w:r>
              <w:t>Students explore forms –</w:t>
            </w:r>
          </w:p>
          <w:p w:rsidR="00CF6B69" w:rsidRDefault="00CF6B69">
            <w:r>
              <w:t>1 – Pairs brainstorm all forms they can think of  - share with class</w:t>
            </w:r>
          </w:p>
          <w:p w:rsidR="00C91222" w:rsidRDefault="00C91222"/>
          <w:p w:rsidR="00CF6B69" w:rsidRDefault="00CF6B69">
            <w:r>
              <w:t xml:space="preserve">2 – Identify audience, purpose, language features, format features relating to audience and purpose.  </w:t>
            </w:r>
          </w:p>
          <w:p w:rsidR="00CF6B69" w:rsidRDefault="00CF6B69">
            <w:r>
              <w:t>How can you tell that it’s for the particular purpose and audience identified?</w:t>
            </w:r>
          </w:p>
          <w:p w:rsidR="00C91222" w:rsidRDefault="00C91222"/>
          <w:p w:rsidR="00C91222" w:rsidRDefault="00C91222">
            <w:r>
              <w:t xml:space="preserve">Do this with A3 pieces on butcher </w:t>
            </w:r>
            <w:proofErr w:type="gramStart"/>
            <w:r>
              <w:t>paper  Number</w:t>
            </w:r>
            <w:proofErr w:type="gramEnd"/>
            <w:r>
              <w:t xml:space="preserve"> off class into groups of 4 – 5 (1-10) – 10 pieces of writing.  </w:t>
            </w:r>
          </w:p>
          <w:p w:rsidR="00C91222" w:rsidRDefault="00C91222">
            <w:r>
              <w:t>5 – 10 minutes each piece.</w:t>
            </w:r>
          </w:p>
          <w:p w:rsidR="00C91222" w:rsidRDefault="00C91222">
            <w:r>
              <w:t>1 – What’s the form?  Why?</w:t>
            </w:r>
          </w:p>
          <w:p w:rsidR="00C91222" w:rsidRDefault="00C91222">
            <w:r>
              <w:t>2 – What’s the purpose of the writing and why do you think this?</w:t>
            </w:r>
          </w:p>
          <w:p w:rsidR="00C91222" w:rsidRDefault="00C91222">
            <w:r>
              <w:t>3 – Who’s the audience?  Evidence</w:t>
            </w:r>
          </w:p>
          <w:p w:rsidR="00C91222" w:rsidRDefault="00C91222">
            <w:r>
              <w:t xml:space="preserve">4 – What do you admire in the writing? </w:t>
            </w:r>
          </w:p>
          <w:p w:rsidR="00C91222" w:rsidRDefault="00C91222">
            <w:r>
              <w:t xml:space="preserve">5 – Evaluate the writing.  What parts are effective and what not?  Consider purpose and audience.  </w:t>
            </w:r>
          </w:p>
          <w:p w:rsidR="001B06EA" w:rsidRDefault="001B06EA">
            <w:r>
              <w:lastRenderedPageBreak/>
              <w:t>Ten to twenty minutes of silent reflection after this activity – writing down what they’ve learnt about these forms.  At least ten points.  At this point can do an individual walk around.</w:t>
            </w:r>
          </w:p>
          <w:p w:rsidR="001B06EA" w:rsidRDefault="001B06EA"/>
          <w:p w:rsidR="001B06EA" w:rsidRDefault="001B06EA"/>
          <w:p w:rsidR="00CF6B69" w:rsidRDefault="00CF6B69"/>
          <w:p w:rsidR="00CF6B69" w:rsidRDefault="00CF6B69"/>
          <w:p w:rsidR="00CF6B69" w:rsidRDefault="00CF6B69"/>
        </w:tc>
        <w:tc>
          <w:tcPr>
            <w:tcW w:w="2338" w:type="dxa"/>
          </w:tcPr>
          <w:p w:rsidR="00CF6B69" w:rsidRDefault="00CF6B69">
            <w:r>
              <w:lastRenderedPageBreak/>
              <w:t xml:space="preserve">Show samples of writing from real world -  news articles </w:t>
            </w:r>
          </w:p>
          <w:p w:rsidR="00CF6B69" w:rsidRDefault="00CF6B69"/>
          <w:p w:rsidR="00CF6B69" w:rsidRDefault="00CF6B69">
            <w:r>
              <w:t>Huffington Post</w:t>
            </w:r>
          </w:p>
          <w:p w:rsidR="00CF6B69" w:rsidRDefault="00CF6B69"/>
          <w:p w:rsidR="00CF6B69" w:rsidRDefault="00CF6B69">
            <w:r>
              <w:t>Guardian Australia</w:t>
            </w:r>
          </w:p>
          <w:p w:rsidR="00CF6B69" w:rsidRDefault="00CF6B69"/>
          <w:p w:rsidR="00CF6B69" w:rsidRDefault="00CF6B69"/>
          <w:p w:rsidR="00CF6B69" w:rsidRDefault="00CF6B69"/>
        </w:tc>
        <w:tc>
          <w:tcPr>
            <w:tcW w:w="2338" w:type="dxa"/>
          </w:tcPr>
          <w:p w:rsidR="00CF6B69" w:rsidRDefault="00CF6B69"/>
        </w:tc>
      </w:tr>
      <w:tr w:rsidR="00CF6B69" w:rsidTr="00CF6B69">
        <w:tc>
          <w:tcPr>
            <w:tcW w:w="846" w:type="dxa"/>
          </w:tcPr>
          <w:p w:rsidR="00CF6B69" w:rsidRDefault="00CF6B69"/>
        </w:tc>
        <w:tc>
          <w:tcPr>
            <w:tcW w:w="3828" w:type="dxa"/>
          </w:tcPr>
          <w:p w:rsidR="00CF6B69" w:rsidRDefault="00C91222">
            <w:r>
              <w:t>Our topic is identity and belonging.</w:t>
            </w:r>
          </w:p>
          <w:p w:rsidR="00C91222" w:rsidRDefault="00C91222"/>
          <w:p w:rsidR="00C91222" w:rsidRDefault="001B06EA">
            <w:r>
              <w:t>STOL activity using photographs to stimulate discussion about both concepts</w:t>
            </w:r>
          </w:p>
          <w:p w:rsidR="001B06EA" w:rsidRDefault="001B06EA"/>
          <w:p w:rsidR="00AB0440" w:rsidRDefault="00AB0440">
            <w:r>
              <w:t>Ask the following questions – do think pair share – we let the two classes mingle and choose their partners</w:t>
            </w:r>
          </w:p>
          <w:p w:rsidR="001B06EA" w:rsidRDefault="001B06EA">
            <w:r>
              <w:t>Why is important to have a strong sense of identity and belonging?  What happens to people when they don’t?</w:t>
            </w:r>
          </w:p>
          <w:p w:rsidR="001B06EA" w:rsidRDefault="001B06EA"/>
          <w:p w:rsidR="00AB0440" w:rsidRDefault="00AB0440">
            <w:r>
              <w:t>Is location important in terms of belonging?</w:t>
            </w:r>
          </w:p>
          <w:p w:rsidR="00AB0440" w:rsidRDefault="00AB0440"/>
          <w:p w:rsidR="00AB0440" w:rsidRDefault="00AB0440">
            <w:r>
              <w:t>What effect does it have on a person if there is a significant difference in their own sense of identity and the ways other perceive them?</w:t>
            </w:r>
          </w:p>
          <w:p w:rsidR="00AB0440" w:rsidRDefault="00AB0440"/>
          <w:p w:rsidR="00AB0440" w:rsidRDefault="00AB0440">
            <w:r>
              <w:t>What part does gender play in forming our identity?</w:t>
            </w:r>
          </w:p>
          <w:p w:rsidR="00AB0440" w:rsidRDefault="00AB0440"/>
          <w:p w:rsidR="00AB0440" w:rsidRDefault="00AB0440">
            <w:r>
              <w:t>Are members of minority groups more likely to be proud and defensive about their identity?</w:t>
            </w:r>
          </w:p>
          <w:p w:rsidR="00AB0440" w:rsidRDefault="00AB0440"/>
          <w:p w:rsidR="00AB0440" w:rsidRDefault="00AB0440"/>
          <w:p w:rsidR="00AB0440" w:rsidRDefault="00AB0440">
            <w:r>
              <w:t>How do we experience identity and belonging?</w:t>
            </w:r>
          </w:p>
          <w:p w:rsidR="00AB0440" w:rsidRDefault="00AB0440"/>
          <w:p w:rsidR="00AB0440" w:rsidRDefault="00AB0440">
            <w:r>
              <w:t>How much of our identity is determined by the communities to which we belong?</w:t>
            </w:r>
          </w:p>
          <w:p w:rsidR="00AB0440" w:rsidRDefault="00AB0440"/>
          <w:p w:rsidR="00AB0440" w:rsidRDefault="00AB0440">
            <w:proofErr w:type="gramStart"/>
            <w:r>
              <w:t>what</w:t>
            </w:r>
            <w:proofErr w:type="gramEnd"/>
            <w:r>
              <w:t xml:space="preserve"> does strong sense of identity and belonging give us?  </w:t>
            </w:r>
          </w:p>
          <w:p w:rsidR="00AB0440" w:rsidRDefault="00AB0440"/>
          <w:p w:rsidR="00AB0440" w:rsidRDefault="00AB0440">
            <w:r>
              <w:t>Some answers?</w:t>
            </w:r>
          </w:p>
          <w:p w:rsidR="00AB0440" w:rsidRDefault="00AB0440">
            <w:r>
              <w:t>Security</w:t>
            </w:r>
          </w:p>
          <w:p w:rsidR="00AB0440" w:rsidRDefault="00AB0440">
            <w:proofErr w:type="spellStart"/>
            <w:r>
              <w:t>Self worth</w:t>
            </w:r>
            <w:proofErr w:type="spellEnd"/>
          </w:p>
          <w:p w:rsidR="00AB0440" w:rsidRDefault="00AB0440">
            <w:r>
              <w:t xml:space="preserve">Values come from the </w:t>
            </w:r>
            <w:proofErr w:type="spellStart"/>
            <w:r>
              <w:t>communites</w:t>
            </w:r>
            <w:proofErr w:type="spellEnd"/>
            <w:r>
              <w:t xml:space="preserve"> to which we belong</w:t>
            </w:r>
          </w:p>
          <w:p w:rsidR="00AB0440" w:rsidRDefault="00AB0440"/>
          <w:p w:rsidR="00AB0440" w:rsidRDefault="00AB0440"/>
          <w:p w:rsidR="00AB0440" w:rsidRDefault="00AB0440"/>
          <w:p w:rsidR="001B06EA" w:rsidRDefault="001B06EA"/>
          <w:p w:rsidR="001B06EA" w:rsidRDefault="001B06EA">
            <w:r>
              <w:t>Students work on their own piece of writing – choose any of the formats they have looked at</w:t>
            </w:r>
          </w:p>
          <w:p w:rsidR="00C91222" w:rsidRDefault="00C91222"/>
        </w:tc>
        <w:tc>
          <w:tcPr>
            <w:tcW w:w="2338" w:type="dxa"/>
          </w:tcPr>
          <w:p w:rsidR="00CF6B69" w:rsidRDefault="00CF6B69"/>
        </w:tc>
        <w:tc>
          <w:tcPr>
            <w:tcW w:w="2338" w:type="dxa"/>
          </w:tcPr>
          <w:p w:rsidR="00CF6B69" w:rsidRDefault="00CF6B69"/>
        </w:tc>
      </w:tr>
      <w:tr w:rsidR="00CF6B69" w:rsidTr="00CF6B69">
        <w:tc>
          <w:tcPr>
            <w:tcW w:w="846" w:type="dxa"/>
          </w:tcPr>
          <w:p w:rsidR="00CF6B69" w:rsidRDefault="00CF6B69"/>
        </w:tc>
        <w:tc>
          <w:tcPr>
            <w:tcW w:w="3828" w:type="dxa"/>
          </w:tcPr>
          <w:p w:rsidR="00CF6B69" w:rsidRDefault="001B06EA">
            <w:r>
              <w:t>Watch The Black Balloon</w:t>
            </w:r>
            <w:r w:rsidR="00E41618">
              <w:t xml:space="preserve"> – keeping in mind the ideas gathered from questions and discussions on the context.</w:t>
            </w:r>
          </w:p>
          <w:p w:rsidR="00E41618" w:rsidRDefault="00E41618"/>
          <w:p w:rsidR="00E41618" w:rsidRDefault="00E41618">
            <w:r>
              <w:t>General class discussion afterwards</w:t>
            </w:r>
          </w:p>
        </w:tc>
        <w:tc>
          <w:tcPr>
            <w:tcW w:w="2338" w:type="dxa"/>
          </w:tcPr>
          <w:p w:rsidR="00CF6B69" w:rsidRDefault="00CF6B69"/>
        </w:tc>
        <w:tc>
          <w:tcPr>
            <w:tcW w:w="2338" w:type="dxa"/>
          </w:tcPr>
          <w:p w:rsidR="00CF6B69" w:rsidRDefault="00CF6B69"/>
        </w:tc>
      </w:tr>
      <w:tr w:rsidR="00CF6B69" w:rsidTr="00CF6B69">
        <w:tc>
          <w:tcPr>
            <w:tcW w:w="846" w:type="dxa"/>
          </w:tcPr>
          <w:p w:rsidR="00CF6B69" w:rsidRDefault="00CF6B69"/>
        </w:tc>
        <w:tc>
          <w:tcPr>
            <w:tcW w:w="3828" w:type="dxa"/>
          </w:tcPr>
          <w:p w:rsidR="00CF6B69" w:rsidRDefault="00E41618">
            <w:r>
              <w:t xml:space="preserve">Looking at chunks of the film and relating to ideas about the context </w:t>
            </w:r>
          </w:p>
        </w:tc>
        <w:tc>
          <w:tcPr>
            <w:tcW w:w="2338" w:type="dxa"/>
          </w:tcPr>
          <w:p w:rsidR="00CF6B69" w:rsidRDefault="00CF6B69"/>
        </w:tc>
        <w:tc>
          <w:tcPr>
            <w:tcW w:w="2338" w:type="dxa"/>
          </w:tcPr>
          <w:p w:rsidR="00CF6B69" w:rsidRDefault="00CF6B69"/>
        </w:tc>
      </w:tr>
      <w:tr w:rsidR="00CF6B69" w:rsidTr="00CF6B69">
        <w:tc>
          <w:tcPr>
            <w:tcW w:w="846" w:type="dxa"/>
          </w:tcPr>
          <w:p w:rsidR="00CF6B69" w:rsidRDefault="00CF6B69"/>
        </w:tc>
        <w:tc>
          <w:tcPr>
            <w:tcW w:w="3828" w:type="dxa"/>
          </w:tcPr>
          <w:p w:rsidR="00CF6B69" w:rsidRDefault="00E41618">
            <w:r>
              <w:t xml:space="preserve">Second piece of writing </w:t>
            </w:r>
            <w:bookmarkStart w:id="0" w:name="_GoBack"/>
            <w:bookmarkEnd w:id="0"/>
          </w:p>
        </w:tc>
        <w:tc>
          <w:tcPr>
            <w:tcW w:w="2338" w:type="dxa"/>
          </w:tcPr>
          <w:p w:rsidR="00CF6B69" w:rsidRDefault="00CF6B69"/>
        </w:tc>
        <w:tc>
          <w:tcPr>
            <w:tcW w:w="2338" w:type="dxa"/>
          </w:tcPr>
          <w:p w:rsidR="00CF6B69" w:rsidRDefault="00CF6B69"/>
        </w:tc>
      </w:tr>
      <w:tr w:rsidR="00CF6B69" w:rsidTr="00CF6B69">
        <w:tc>
          <w:tcPr>
            <w:tcW w:w="846" w:type="dxa"/>
          </w:tcPr>
          <w:p w:rsidR="00CF6B69" w:rsidRDefault="00CF6B69"/>
        </w:tc>
        <w:tc>
          <w:tcPr>
            <w:tcW w:w="3828" w:type="dxa"/>
          </w:tcPr>
          <w:p w:rsidR="00CF6B69" w:rsidRDefault="00CF6B69"/>
        </w:tc>
        <w:tc>
          <w:tcPr>
            <w:tcW w:w="2338" w:type="dxa"/>
          </w:tcPr>
          <w:p w:rsidR="00CF6B69" w:rsidRDefault="00CF6B69"/>
        </w:tc>
        <w:tc>
          <w:tcPr>
            <w:tcW w:w="2338" w:type="dxa"/>
          </w:tcPr>
          <w:p w:rsidR="00CF6B69" w:rsidRDefault="00CF6B69"/>
        </w:tc>
      </w:tr>
      <w:tr w:rsidR="00CF6B69" w:rsidTr="00CF6B69">
        <w:tc>
          <w:tcPr>
            <w:tcW w:w="846" w:type="dxa"/>
          </w:tcPr>
          <w:p w:rsidR="00CF6B69" w:rsidRDefault="00CF6B69"/>
        </w:tc>
        <w:tc>
          <w:tcPr>
            <w:tcW w:w="3828" w:type="dxa"/>
          </w:tcPr>
          <w:p w:rsidR="00CF6B69" w:rsidRDefault="00CF6B69"/>
        </w:tc>
        <w:tc>
          <w:tcPr>
            <w:tcW w:w="2338" w:type="dxa"/>
          </w:tcPr>
          <w:p w:rsidR="00CF6B69" w:rsidRDefault="00CF6B69"/>
        </w:tc>
        <w:tc>
          <w:tcPr>
            <w:tcW w:w="2338" w:type="dxa"/>
          </w:tcPr>
          <w:p w:rsidR="00CF6B69" w:rsidRDefault="00CF6B69"/>
        </w:tc>
      </w:tr>
    </w:tbl>
    <w:p w:rsidR="00CF6B69" w:rsidRDefault="00CF6B69"/>
    <w:sectPr w:rsidR="00CF6B6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B69"/>
    <w:rsid w:val="001B06EA"/>
    <w:rsid w:val="008F08D1"/>
    <w:rsid w:val="00AB0440"/>
    <w:rsid w:val="00C91222"/>
    <w:rsid w:val="00CF6B69"/>
    <w:rsid w:val="00E41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CED31CD-F333-4AFE-93B3-AD0372579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F6B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2626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WHITE, Alice(WHI)</dc:creator>
  <cp:keywords/>
  <dc:description/>
  <cp:lastModifiedBy>WHITE, Alice(WHI)</cp:lastModifiedBy>
  <cp:revision>1</cp:revision>
  <dcterms:created xsi:type="dcterms:W3CDTF">2014-03-13T22:47:00Z</dcterms:created>
  <dcterms:modified xsi:type="dcterms:W3CDTF">2014-03-13T23:30:00Z</dcterms:modified>
</cp:coreProperties>
</file>